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CellMar>
          <w:left w:w="0" w:type="dxa"/>
          <w:right w:w="0" w:type="dxa"/>
        </w:tblCellMar>
        <w:tblLook w:val="04A0" w:firstRow="1" w:lastRow="0" w:firstColumn="1" w:lastColumn="0" w:noHBand="0" w:noVBand="1"/>
      </w:tblPr>
      <w:tblGrid>
        <w:gridCol w:w="10466"/>
      </w:tblGrid>
      <w:tr w:rsidR="00C637EE" w:rsidRPr="00C637EE" w:rsidTr="00C637EE">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58"/>
              <w:gridCol w:w="8"/>
            </w:tblGrid>
            <w:tr w:rsidR="00C637EE" w:rsidRPr="00C637EE">
              <w:trPr>
                <w:tblCellSpacing w:w="0" w:type="dxa"/>
              </w:trPr>
              <w:tc>
                <w:tcPr>
                  <w:tcW w:w="0" w:type="auto"/>
                  <w:vAlign w:val="center"/>
                  <w:hideMark/>
                </w:tcPr>
                <w:p w:rsidR="00C637EE" w:rsidRPr="00C02F62" w:rsidRDefault="00C637EE" w:rsidP="00C02F62">
                  <w:pPr>
                    <w:spacing w:after="0" w:line="240" w:lineRule="auto"/>
                    <w:jc w:val="center"/>
                    <w:rPr>
                      <w:rFonts w:ascii="Times New Roman" w:eastAsia="Times New Roman" w:hAnsi="Times New Roman" w:cs="Times New Roman"/>
                      <w:b/>
                      <w:bCs/>
                      <w:sz w:val="28"/>
                      <w:szCs w:val="28"/>
                      <w:rtl/>
                    </w:rPr>
                  </w:pPr>
                  <w:r w:rsidRPr="00C02F62">
                    <w:rPr>
                      <w:rFonts w:ascii="Times New Roman" w:eastAsia="Times New Roman" w:hAnsi="Times New Roman" w:cs="Times New Roman"/>
                      <w:b/>
                      <w:bCs/>
                      <w:sz w:val="28"/>
                      <w:szCs w:val="28"/>
                      <w:rtl/>
                    </w:rPr>
                    <w:t>کمیته کارشناسی سلامت روانی اجتماعی و پیشگیری از اعتیاد مرکز بهداشت استان</w:t>
                  </w:r>
                </w:p>
                <w:p w:rsidR="00DD158D" w:rsidRPr="00C637EE" w:rsidRDefault="00DD158D" w:rsidP="00DD158D">
                  <w:pPr>
                    <w:spacing w:after="0" w:line="240" w:lineRule="auto"/>
                    <w:jc w:val="lowKashida"/>
                    <w:rPr>
                      <w:rFonts w:ascii="Times New Roman" w:eastAsia="Times New Roman" w:hAnsi="Times New Roman" w:cs="Times New Roman"/>
                      <w:sz w:val="24"/>
                      <w:szCs w:val="24"/>
                    </w:rPr>
                  </w:pPr>
                </w:p>
              </w:tc>
              <w:tc>
                <w:tcPr>
                  <w:tcW w:w="0" w:type="auto"/>
                  <w:vAlign w:val="center"/>
                  <w:hideMark/>
                </w:tcPr>
                <w:p w:rsidR="00C637EE" w:rsidRPr="00C637EE" w:rsidRDefault="00C637EE" w:rsidP="00DD158D">
                  <w:pPr>
                    <w:spacing w:after="0" w:line="240" w:lineRule="auto"/>
                    <w:jc w:val="lowKashida"/>
                    <w:rPr>
                      <w:rFonts w:ascii="Times New Roman" w:eastAsia="Times New Roman" w:hAnsi="Times New Roman" w:cs="Times New Roman"/>
                      <w:sz w:val="24"/>
                      <w:szCs w:val="24"/>
                    </w:rPr>
                  </w:pPr>
                </w:p>
              </w:tc>
            </w:tr>
          </w:tbl>
          <w:p w:rsidR="00C637EE" w:rsidRPr="00C637EE" w:rsidRDefault="00C637EE" w:rsidP="00DD158D">
            <w:pPr>
              <w:spacing w:after="0" w:line="240" w:lineRule="auto"/>
              <w:jc w:val="lowKashida"/>
              <w:rPr>
                <w:rFonts w:ascii="Times New Roman" w:eastAsia="Times New Roman" w:hAnsi="Times New Roman" w:cs="Times New Roman"/>
                <w:sz w:val="24"/>
                <w:szCs w:val="24"/>
              </w:rPr>
            </w:pPr>
          </w:p>
        </w:tc>
      </w:tr>
      <w:tr w:rsidR="00C637EE" w:rsidRPr="00C637EE" w:rsidTr="00C637EE">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10460"/>
            </w:tblGrid>
            <w:tr w:rsidR="00C637EE" w:rsidRPr="00C637EE">
              <w:trPr>
                <w:tblCellSpacing w:w="0" w:type="dxa"/>
              </w:trPr>
              <w:tc>
                <w:tcPr>
                  <w:tcW w:w="0" w:type="auto"/>
                  <w:vAlign w:val="center"/>
                  <w:hideMark/>
                </w:tcPr>
                <w:p w:rsidR="00C637EE" w:rsidRPr="00C637EE" w:rsidRDefault="00C637EE" w:rsidP="00DD158D">
                  <w:pPr>
                    <w:spacing w:after="0" w:line="240" w:lineRule="auto"/>
                    <w:jc w:val="lowKashida"/>
                    <w:rPr>
                      <w:rFonts w:ascii="Times New Roman" w:eastAsia="Times New Roman" w:hAnsi="Times New Roman"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0"/>
                  </w:tblGrid>
                  <w:tr w:rsidR="00C637EE" w:rsidRPr="00C637EE">
                    <w:trPr>
                      <w:tblCellSpacing w:w="0" w:type="dxa"/>
                    </w:trPr>
                    <w:tc>
                      <w:tcPr>
                        <w:tcW w:w="0" w:type="auto"/>
                        <w:vAlign w:val="center"/>
                        <w:hideMark/>
                      </w:tcPr>
                      <w:tbl>
                        <w:tblPr>
                          <w:tblW w:w="4950" w:type="pct"/>
                          <w:jc w:val="right"/>
                          <w:tblCellSpacing w:w="0" w:type="dxa"/>
                          <w:tblCellMar>
                            <w:left w:w="0" w:type="dxa"/>
                            <w:right w:w="0" w:type="dxa"/>
                          </w:tblCellMar>
                          <w:tblLook w:val="04A0" w:firstRow="1" w:lastRow="0" w:firstColumn="1" w:lastColumn="0" w:noHBand="0" w:noVBand="1"/>
                        </w:tblPr>
                        <w:tblGrid>
                          <w:gridCol w:w="10355"/>
                        </w:tblGrid>
                        <w:tr w:rsidR="00C637EE" w:rsidRPr="00C637EE" w:rsidTr="00DD158D">
                          <w:trPr>
                            <w:tblCellSpacing w:w="0" w:type="dxa"/>
                            <w:jc w:val="right"/>
                          </w:trPr>
                          <w:tc>
                            <w:tcPr>
                              <w:tcW w:w="0" w:type="auto"/>
                              <w:vAlign w:val="center"/>
                              <w:hideMark/>
                            </w:tcPr>
                            <w:p w:rsidR="00DD158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مقدمه</w:t>
                              </w:r>
                              <w:r w:rsidR="00DD158D">
                                <w:rPr>
                                  <w:rFonts w:ascii="Tahoma" w:eastAsia="Times New Roman" w:hAnsi="Tahoma" w:cs="Tahoma" w:hint="cs"/>
                                  <w:color w:val="000000"/>
                                  <w:sz w:val="24"/>
                                  <w:szCs w:val="24"/>
                                  <w:rtl/>
                                </w:rPr>
                                <w:t>:</w:t>
                              </w:r>
                            </w:p>
                            <w:p w:rsidR="00DD158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Pr>
                                <w:br/>
                              </w:r>
                              <w:r w:rsidRPr="00C637EE">
                                <w:rPr>
                                  <w:rFonts w:ascii="Tahoma" w:eastAsia="Times New Roman" w:hAnsi="Tahoma" w:cs="Tahoma"/>
                                  <w:color w:val="000000"/>
                                  <w:sz w:val="24"/>
                                  <w:szCs w:val="24"/>
                                  <w:rtl/>
                                </w:rPr>
                                <w:t>برنامه های سلامت عموماً و برنامه های سلامت روانی اختصاصاً از جمله برنامه هایی است که چنانچه از پشتوانه کارشناسی و فنی لازم برخوردار نباشد، در عرصه عمل و اجرا موفقیت چندانی نخواهند داشت. لازمه توجه به پشتوانه فنی برنامه ها استفاده از نظرات کارشناسی و اجرایی همکاران کارشناس و متخصصی است که سالیان سال در این حوزه فعالیت داشته و با زیر و بم کارها آشنا هستند. در این راستا گروه کارشناسان سلامت روانی اجتماعی و اعتیاد مرکز بهداشت استان ضمن اخذ نظرات مجموعه همکاران در سطح استان تعدادی از همکاران ارجمند را با در نظر گرفتن برخی از شاخص های مورد نیاز به عنوان کمیته کارشناسی و فنی انتخاب و نظرات این عزیزان را در طراحی، تدوین و اجرای برنامه دراستان</w:t>
                              </w:r>
                            </w:p>
                            <w:p w:rsidR="00DD158D" w:rsidRDefault="00DD158D"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Pr>
                                  <w:rFonts w:ascii="Tahoma" w:eastAsia="Times New Roman" w:hAnsi="Tahoma" w:cs="Tahoma" w:hint="cs"/>
                                  <w:color w:val="000000"/>
                                  <w:sz w:val="24"/>
                                  <w:szCs w:val="24"/>
                                  <w:rtl/>
                                </w:rPr>
                                <w:t>مورد توجه قرار میدهد.</w:t>
                              </w:r>
                            </w:p>
                            <w:p w:rsidR="00DD158D" w:rsidRDefault="00DD158D"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sidRPr="00C637EE">
                                <w:rPr>
                                  <w:rFonts w:ascii="Tahoma" w:eastAsia="Times New Roman" w:hAnsi="Tahoma" w:cs="Tahoma"/>
                                  <w:color w:val="000000"/>
                                  <w:sz w:val="24"/>
                                  <w:szCs w:val="24"/>
                                </w:rPr>
                                <w:br/>
                              </w:r>
                              <w:r w:rsidRPr="00C637EE">
                                <w:rPr>
                                  <w:rFonts w:ascii="Tahoma" w:eastAsia="Times New Roman" w:hAnsi="Tahoma" w:cs="Tahoma"/>
                                  <w:color w:val="000000"/>
                                  <w:sz w:val="24"/>
                                  <w:szCs w:val="24"/>
                                  <w:rtl/>
                                </w:rPr>
                                <w:t>اهداف کمیته</w:t>
                              </w:r>
                              <w:r w:rsidRPr="00C637EE">
                                <w:rPr>
                                  <w:rFonts w:ascii="Tahoma" w:eastAsia="Times New Roman" w:hAnsi="Tahoma" w:cs="Tahoma"/>
                                  <w:color w:val="000000"/>
                                  <w:sz w:val="24"/>
                                  <w:szCs w:val="24"/>
                                </w:rPr>
                                <w:t xml:space="preserve"> :</w:t>
                              </w:r>
                              <w:r w:rsidRPr="00FC4CED">
                                <w:rPr>
                                  <w:rFonts w:ascii="Tahoma" w:eastAsia="Times New Roman" w:hAnsi="Tahoma" w:cs="Tahoma"/>
                                  <w:color w:val="000000"/>
                                  <w:sz w:val="24"/>
                                  <w:szCs w:val="24"/>
                                </w:rPr>
                                <w:t xml:space="preserve"> </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sidRPr="00C637EE">
                                <w:rPr>
                                  <w:rFonts w:ascii="Tahoma" w:eastAsia="Times New Roman" w:hAnsi="Tahoma" w:cs="Tahoma"/>
                                  <w:color w:val="000000"/>
                                  <w:sz w:val="24"/>
                                  <w:szCs w:val="24"/>
                                  <w:rtl/>
                                </w:rPr>
                                <w:t>بررسی وضعیت اجرایی برنامه و تعیین و تحلیل وضعیت موجود</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برآورد و اولویت بندی  نیازهای موجود استان</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عملیاتی کردن برنامه های ملی و کشوری و تهیه برش استانی و منطقه ای برای آنها</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 طراحی و تدوین برنامه های عملیاتی و استراتژیک استان</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استاندارد سازی فرآیندها</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تهیه و تدوین چک لیست ها</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برنامه ریزی </w:t>
                              </w:r>
                              <w:r w:rsidR="00DD158D">
                                <w:rPr>
                                  <w:rFonts w:ascii="Tahoma" w:eastAsia="Times New Roman" w:hAnsi="Tahoma" w:cs="Tahoma" w:hint="cs"/>
                                  <w:color w:val="000000"/>
                                  <w:sz w:val="24"/>
                                  <w:szCs w:val="24"/>
                                  <w:rtl/>
                                </w:rPr>
                                <w:t xml:space="preserve">/ انجام </w:t>
                              </w:r>
                              <w:r w:rsidRPr="00C637EE">
                                <w:rPr>
                                  <w:rFonts w:ascii="Tahoma" w:eastAsia="Times New Roman" w:hAnsi="Tahoma" w:cs="Tahoma"/>
                                  <w:color w:val="000000"/>
                                  <w:sz w:val="24"/>
                                  <w:szCs w:val="24"/>
                                  <w:rtl/>
                                </w:rPr>
                                <w:t>پایش </w:t>
                              </w:r>
                              <w:r w:rsidR="00DD158D">
                                <w:rPr>
                                  <w:rFonts w:ascii="Tahoma" w:eastAsia="Times New Roman" w:hAnsi="Tahoma" w:cs="Tahoma" w:hint="cs"/>
                                  <w:color w:val="000000"/>
                                  <w:sz w:val="24"/>
                                  <w:szCs w:val="24"/>
                                  <w:rtl/>
                                </w:rPr>
                                <w:t>و تحلیل پایش</w:t>
                              </w:r>
                              <w:r w:rsidRPr="00C637EE">
                                <w:rPr>
                                  <w:rFonts w:ascii="Tahoma" w:eastAsia="Times New Roman" w:hAnsi="Tahoma" w:cs="Tahoma"/>
                                  <w:color w:val="000000"/>
                                  <w:sz w:val="24"/>
                                  <w:szCs w:val="24"/>
                                  <w:rtl/>
                                </w:rPr>
                                <w:t xml:space="preserve"> </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پیگیری روند اجرای فرآیندهای گروه در سطوح مختلف</w:t>
                              </w:r>
                            </w:p>
                            <w:p w:rsidR="00DD158D" w:rsidRDefault="00C637EE" w:rsidP="00FC4CED">
                              <w:pPr>
                                <w:numPr>
                                  <w:ilvl w:val="0"/>
                                  <w:numId w:val="2"/>
                                </w:numPr>
                                <w:spacing w:before="100" w:beforeAutospacing="1" w:after="100" w:afterAutospacing="1" w:line="240" w:lineRule="auto"/>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 xml:space="preserve">شاخص های انتخاب اعضای کمیته </w:t>
                              </w:r>
                              <w:r w:rsidRPr="00C637EE">
                                <w:rPr>
                                  <w:rFonts w:ascii="Tahoma" w:eastAsia="Times New Roman" w:hAnsi="Tahoma" w:cs="Tahoma"/>
                                  <w:color w:val="000000"/>
                                  <w:sz w:val="24"/>
                                  <w:szCs w:val="24"/>
                                </w:rPr>
                                <w:t>:</w:t>
                              </w:r>
                              <w:r w:rsidRPr="00C637EE">
                                <w:rPr>
                                  <w:rFonts w:ascii="Tahoma" w:eastAsia="Times New Roman" w:hAnsi="Tahoma" w:cs="Tahoma"/>
                                  <w:color w:val="000000"/>
                                  <w:sz w:val="24"/>
                                  <w:szCs w:val="24"/>
                                </w:rPr>
                                <w:br/>
                              </w:r>
                              <w:r w:rsidR="00DD158D">
                                <w:rPr>
                                  <w:rFonts w:ascii="Tahoma" w:eastAsia="Times New Roman" w:hAnsi="Tahoma" w:cs="Tahoma" w:hint="cs"/>
                                  <w:color w:val="000000"/>
                                  <w:sz w:val="24"/>
                                  <w:szCs w:val="24"/>
                                  <w:rtl/>
                                </w:rPr>
                                <w:t>1</w:t>
                              </w:r>
                              <w:r w:rsidRPr="00C637EE">
                                <w:rPr>
                                  <w:rFonts w:ascii="Tahoma" w:eastAsia="Times New Roman" w:hAnsi="Tahoma" w:cs="Tahoma"/>
                                  <w:color w:val="000000"/>
                                  <w:sz w:val="24"/>
                                  <w:szCs w:val="24"/>
                                </w:rPr>
                                <w:t xml:space="preserve"> </w:t>
                              </w:r>
                              <w:r w:rsidR="00DD158D">
                                <w:rPr>
                                  <w:rFonts w:ascii="Tahoma" w:eastAsia="Times New Roman" w:hAnsi="Tahoma" w:cs="Tahoma" w:hint="cs"/>
                                  <w:color w:val="000000"/>
                                  <w:sz w:val="24"/>
                                  <w:szCs w:val="24"/>
                                  <w:rtl/>
                                </w:rPr>
                                <w:t>-</w:t>
                              </w:r>
                              <w:r w:rsidRPr="00C637EE">
                                <w:rPr>
                                  <w:rFonts w:ascii="Tahoma" w:eastAsia="Times New Roman" w:hAnsi="Tahoma" w:cs="Tahoma"/>
                                  <w:color w:val="000000"/>
                                  <w:sz w:val="24"/>
                                  <w:szCs w:val="24"/>
                                  <w:rtl/>
                                </w:rPr>
                                <w:t>علاقه مندی</w:t>
                              </w:r>
                              <w:r w:rsidRPr="00C637EE">
                                <w:rPr>
                                  <w:rFonts w:ascii="Tahoma" w:eastAsia="Times New Roman" w:hAnsi="Tahoma" w:cs="Tahoma"/>
                                  <w:color w:val="000000"/>
                                  <w:sz w:val="24"/>
                                  <w:szCs w:val="24"/>
                                </w:rPr>
                                <w:br/>
                              </w:r>
                              <w:r w:rsidR="00DD158D">
                                <w:rPr>
                                  <w:rFonts w:ascii="Tahoma" w:eastAsia="Times New Roman" w:hAnsi="Tahoma" w:cs="Tahoma" w:hint="cs"/>
                                  <w:color w:val="000000"/>
                                  <w:sz w:val="24"/>
                                  <w:szCs w:val="24"/>
                                  <w:rtl/>
                                </w:rPr>
                                <w:t>2</w:t>
                              </w:r>
                              <w:r w:rsidRPr="00C637EE">
                                <w:rPr>
                                  <w:rFonts w:ascii="Tahoma" w:eastAsia="Times New Roman" w:hAnsi="Tahoma" w:cs="Tahoma"/>
                                  <w:color w:val="000000"/>
                                  <w:sz w:val="24"/>
                                  <w:szCs w:val="24"/>
                                </w:rPr>
                                <w:t xml:space="preserve"> </w:t>
                              </w:r>
                              <w:r w:rsidR="00DD158D">
                                <w:rPr>
                                  <w:rFonts w:ascii="Tahoma" w:eastAsia="Times New Roman" w:hAnsi="Tahoma" w:cs="Tahoma" w:hint="cs"/>
                                  <w:color w:val="000000"/>
                                  <w:sz w:val="24"/>
                                  <w:szCs w:val="24"/>
                                  <w:rtl/>
                                </w:rPr>
                                <w:t>-</w:t>
                              </w:r>
                              <w:r w:rsidRPr="00C637EE">
                                <w:rPr>
                                  <w:rFonts w:ascii="Tahoma" w:eastAsia="Times New Roman" w:hAnsi="Tahoma" w:cs="Tahoma"/>
                                  <w:color w:val="000000"/>
                                  <w:sz w:val="24"/>
                                  <w:szCs w:val="24"/>
                                  <w:rtl/>
                                </w:rPr>
                                <w:t>توانمندی علمی و فنی</w:t>
                              </w:r>
                            </w:p>
                            <w:p w:rsidR="00DD158D" w:rsidRDefault="00DD158D" w:rsidP="00FC4CED">
                              <w:pPr>
                                <w:numPr>
                                  <w:ilvl w:val="0"/>
                                  <w:numId w:val="2"/>
                                </w:numPr>
                                <w:spacing w:before="100" w:beforeAutospacing="1" w:after="100" w:afterAutospacing="1" w:line="240" w:lineRule="auto"/>
                                <w:rPr>
                                  <w:rFonts w:ascii="Tahoma" w:eastAsia="Times New Roman" w:hAnsi="Tahoma" w:cs="Tahoma"/>
                                  <w:color w:val="000000"/>
                                  <w:sz w:val="24"/>
                                  <w:szCs w:val="24"/>
                                  <w:rtl/>
                                </w:rPr>
                              </w:pPr>
                              <w:r>
                                <w:rPr>
                                  <w:rFonts w:ascii="Tahoma" w:eastAsia="Times New Roman" w:hAnsi="Tahoma" w:cs="Tahoma" w:hint="cs"/>
                                  <w:color w:val="000000"/>
                                  <w:sz w:val="24"/>
                                  <w:szCs w:val="24"/>
                                  <w:rtl/>
                                </w:rPr>
                                <w:t>3-</w:t>
                              </w:r>
                              <w:r w:rsidR="00C637EE" w:rsidRPr="00C637EE">
                                <w:rPr>
                                  <w:rFonts w:ascii="Tahoma" w:eastAsia="Times New Roman" w:hAnsi="Tahoma" w:cs="Tahoma"/>
                                  <w:color w:val="000000"/>
                                  <w:sz w:val="24"/>
                                  <w:szCs w:val="24"/>
                                  <w:rtl/>
                                </w:rPr>
                                <w:t>تجربه های کافی در فیلدهای فنی و اجرایی</w:t>
                              </w:r>
                            </w:p>
                            <w:p w:rsidR="00DD158D" w:rsidRDefault="00DD158D" w:rsidP="00FC4CED">
                              <w:pPr>
                                <w:numPr>
                                  <w:ilvl w:val="0"/>
                                  <w:numId w:val="2"/>
                                </w:numPr>
                                <w:spacing w:before="100" w:beforeAutospacing="1" w:after="100" w:afterAutospacing="1" w:line="240" w:lineRule="auto"/>
                                <w:rPr>
                                  <w:rFonts w:ascii="Tahoma" w:eastAsia="Times New Roman" w:hAnsi="Tahoma" w:cs="Tahoma"/>
                                  <w:color w:val="000000"/>
                                  <w:sz w:val="24"/>
                                  <w:szCs w:val="24"/>
                                  <w:rtl/>
                                </w:rPr>
                              </w:pPr>
                              <w:r>
                                <w:rPr>
                                  <w:rFonts w:ascii="Tahoma" w:eastAsia="Times New Roman" w:hAnsi="Tahoma" w:cs="Tahoma" w:hint="cs"/>
                                  <w:color w:val="000000"/>
                                  <w:sz w:val="24"/>
                                  <w:szCs w:val="24"/>
                                  <w:rtl/>
                                </w:rPr>
                                <w:t>4-</w:t>
                              </w:r>
                              <w:r w:rsidR="00C637EE" w:rsidRPr="00C637EE">
                                <w:rPr>
                                  <w:rFonts w:ascii="Tahoma" w:eastAsia="Times New Roman" w:hAnsi="Tahoma" w:cs="Tahoma"/>
                                  <w:color w:val="000000"/>
                                  <w:sz w:val="24"/>
                                  <w:szCs w:val="24"/>
                                  <w:rtl/>
                                </w:rPr>
                                <w:t>توفیق در مدیریت برنامه های تحت مسئولیت خود</w:t>
                              </w:r>
                            </w:p>
                            <w:p w:rsidR="00DD158D" w:rsidRDefault="00DD158D" w:rsidP="00FC4CED">
                              <w:pPr>
                                <w:numPr>
                                  <w:ilvl w:val="0"/>
                                  <w:numId w:val="2"/>
                                </w:numPr>
                                <w:spacing w:before="100" w:beforeAutospacing="1" w:after="100" w:afterAutospacing="1" w:line="240" w:lineRule="auto"/>
                                <w:rPr>
                                  <w:rFonts w:ascii="Tahoma" w:eastAsia="Times New Roman" w:hAnsi="Tahoma" w:cs="Tahoma"/>
                                  <w:color w:val="000000"/>
                                  <w:sz w:val="24"/>
                                  <w:szCs w:val="24"/>
                                  <w:rtl/>
                                </w:rPr>
                              </w:pPr>
                              <w:r>
                                <w:rPr>
                                  <w:rFonts w:ascii="Tahoma" w:eastAsia="Times New Roman" w:hAnsi="Tahoma" w:cs="Tahoma" w:hint="cs"/>
                                  <w:color w:val="000000"/>
                                  <w:sz w:val="24"/>
                                  <w:szCs w:val="24"/>
                                  <w:rtl/>
                                </w:rPr>
                                <w:t>5-</w:t>
                              </w:r>
                              <w:r w:rsidR="00C637EE" w:rsidRPr="00C637EE">
                                <w:rPr>
                                  <w:rFonts w:ascii="Tahoma" w:eastAsia="Times New Roman" w:hAnsi="Tahoma" w:cs="Tahoma"/>
                                  <w:color w:val="000000"/>
                                  <w:sz w:val="24"/>
                                  <w:szCs w:val="24"/>
                                  <w:rtl/>
                                </w:rPr>
                                <w:t>سابقه کار در گروه حداقل 5 سال</w:t>
                              </w:r>
                            </w:p>
                            <w:p w:rsidR="00C637EE" w:rsidRPr="00FC4CED" w:rsidRDefault="00C637EE" w:rsidP="00FC4CED">
                              <w:pPr>
                                <w:numPr>
                                  <w:ilvl w:val="0"/>
                                  <w:numId w:val="2"/>
                                </w:numPr>
                                <w:spacing w:before="100" w:beforeAutospacing="1" w:after="100" w:afterAutospacing="1" w:line="240" w:lineRule="auto"/>
                                <w:rPr>
                                  <w:rFonts w:ascii="Tahoma" w:eastAsia="Times New Roman" w:hAnsi="Tahoma" w:cs="Tahoma"/>
                                  <w:color w:val="000000"/>
                                  <w:sz w:val="24"/>
                                  <w:szCs w:val="24"/>
                                  <w:rtl/>
                                </w:rPr>
                              </w:pPr>
                              <w:r w:rsidRPr="00C637EE">
                                <w:rPr>
                                  <w:rFonts w:ascii="Tahoma" w:eastAsia="Times New Roman" w:hAnsi="Tahoma" w:cs="Tahoma"/>
                                  <w:color w:val="000000"/>
                                  <w:sz w:val="24"/>
                                  <w:szCs w:val="24"/>
                                </w:rPr>
                                <w:br/>
                                <w:t> </w:t>
                              </w:r>
                              <w:r w:rsidRPr="00C637EE">
                                <w:rPr>
                                  <w:rFonts w:ascii="Tahoma" w:eastAsia="Times New Roman" w:hAnsi="Tahoma" w:cs="Tahoma"/>
                                  <w:color w:val="000000"/>
                                  <w:sz w:val="24"/>
                                  <w:szCs w:val="24"/>
                                  <w:rtl/>
                                </w:rPr>
                                <w:t>اسامی اعضای کمیته</w:t>
                              </w:r>
                              <w:r w:rsidRPr="00C637EE">
                                <w:rPr>
                                  <w:rFonts w:ascii="Tahoma" w:eastAsia="Times New Roman" w:hAnsi="Tahoma" w:cs="Tahoma"/>
                                  <w:color w:val="000000"/>
                                  <w:sz w:val="24"/>
                                  <w:szCs w:val="24"/>
                                </w:rPr>
                                <w:t xml:space="preserve"> :</w:t>
                              </w:r>
                              <w:r w:rsidRPr="00FC4CED">
                                <w:rPr>
                                  <w:rFonts w:ascii="Tahoma" w:eastAsia="Times New Roman" w:hAnsi="Tahoma" w:cs="Tahoma"/>
                                  <w:color w:val="000000"/>
                                  <w:sz w:val="24"/>
                                  <w:szCs w:val="24"/>
                                </w:rPr>
                                <w:t xml:space="preserve"> </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sidRPr="00C637EE">
                                <w:rPr>
                                  <w:rFonts w:ascii="Tahoma" w:eastAsia="Times New Roman" w:hAnsi="Tahoma" w:cs="Tahoma"/>
                                  <w:color w:val="000000"/>
                                  <w:sz w:val="24"/>
                                  <w:szCs w:val="24"/>
                                  <w:rtl/>
                                </w:rPr>
                                <w:t>وهاب اصل رحیمی – ارشد روانشناسی تربیتی و مدیرگروه  </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نیر صادق پور صالح – ارشد روانشناس عمومی</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اعظم همتی – ارشد روانشناسی بالینی</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مینو مهینی- ارشد مشاوره</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محبوبه طاهری – کارشناس ارشد روانشناسی عمومی</w:t>
                              </w:r>
                            </w:p>
                            <w:p w:rsidR="00C637EE" w:rsidRPr="00FC4CED" w:rsidRDefault="00DD158D"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Pr>
                                  <w:rFonts w:ascii="Tahoma" w:eastAsia="Times New Roman" w:hAnsi="Tahoma" w:cs="Tahoma" w:hint="cs"/>
                                  <w:color w:val="000000"/>
                                  <w:sz w:val="24"/>
                                  <w:szCs w:val="24"/>
                                  <w:rtl/>
                                </w:rPr>
                                <w:t>فرزانه افشارنیا-</w:t>
                              </w:r>
                              <w:r w:rsidRPr="00FC4CED">
                                <w:rPr>
                                  <w:rFonts w:ascii="Tahoma" w:eastAsia="Times New Roman" w:hAnsi="Tahoma" w:cs="Tahoma" w:hint="cs"/>
                                  <w:color w:val="000000"/>
                                  <w:sz w:val="24"/>
                                  <w:szCs w:val="24"/>
                                  <w:rtl/>
                                </w:rPr>
                                <w:t xml:space="preserve"> </w:t>
                              </w:r>
                              <w:r w:rsidRPr="00DD158D">
                                <w:rPr>
                                  <w:rFonts w:ascii="Tahoma" w:eastAsia="Times New Roman" w:hAnsi="Tahoma" w:cs="Tahoma" w:hint="cs"/>
                                  <w:color w:val="000000"/>
                                  <w:sz w:val="24"/>
                                  <w:szCs w:val="24"/>
                                  <w:rtl/>
                                </w:rPr>
                                <w:t>ارشد</w:t>
                              </w:r>
                              <w:r w:rsidRPr="00DD158D">
                                <w:rPr>
                                  <w:rFonts w:ascii="Tahoma" w:eastAsia="Times New Roman" w:hAnsi="Tahoma" w:cs="Tahoma"/>
                                  <w:color w:val="000000"/>
                                  <w:sz w:val="24"/>
                                  <w:szCs w:val="24"/>
                                  <w:rtl/>
                                </w:rPr>
                                <w:t xml:space="preserve"> </w:t>
                              </w:r>
                              <w:r w:rsidRPr="00DD158D">
                                <w:rPr>
                                  <w:rFonts w:ascii="Tahoma" w:eastAsia="Times New Roman" w:hAnsi="Tahoma" w:cs="Tahoma" w:hint="cs"/>
                                  <w:color w:val="000000"/>
                                  <w:sz w:val="24"/>
                                  <w:szCs w:val="24"/>
                                  <w:rtl/>
                                </w:rPr>
                                <w:t>روانشناسی</w:t>
                              </w:r>
                              <w:r w:rsidRPr="00DD158D">
                                <w:rPr>
                                  <w:rFonts w:ascii="Tahoma" w:eastAsia="Times New Roman" w:hAnsi="Tahoma" w:cs="Tahoma"/>
                                  <w:color w:val="000000"/>
                                  <w:sz w:val="24"/>
                                  <w:szCs w:val="24"/>
                                  <w:rtl/>
                                </w:rPr>
                                <w:t xml:space="preserve"> </w:t>
                              </w:r>
                              <w:r w:rsidRPr="00DD158D">
                                <w:rPr>
                                  <w:rFonts w:ascii="Tahoma" w:eastAsia="Times New Roman" w:hAnsi="Tahoma" w:cs="Tahoma" w:hint="cs"/>
                                  <w:color w:val="000000"/>
                                  <w:sz w:val="24"/>
                                  <w:szCs w:val="24"/>
                                  <w:rtl/>
                                </w:rPr>
                                <w:t>بالینی</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زهرا رستمی - کارشناس روانشناس بالینی</w:t>
                              </w:r>
                            </w:p>
                            <w:p w:rsidR="00C637EE" w:rsidRPr="00FC4CED" w:rsidRDefault="00C637EE"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sidRPr="00C637EE">
                                <w:rPr>
                                  <w:rFonts w:ascii="Tahoma" w:eastAsia="Times New Roman" w:hAnsi="Tahoma" w:cs="Tahoma"/>
                                  <w:color w:val="000000"/>
                                  <w:sz w:val="24"/>
                                  <w:szCs w:val="24"/>
                                  <w:rtl/>
                                </w:rPr>
                                <w:t>سکینه جامی- کارشناس روانشناس بالینی</w:t>
                              </w:r>
                            </w:p>
                            <w:p w:rsidR="00CF00F7" w:rsidRPr="00FC4CED" w:rsidRDefault="004B1C0A"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Pr>
                                  <w:rFonts w:ascii="Tahoma" w:eastAsia="Times New Roman" w:hAnsi="Tahoma" w:cs="Tahoma" w:hint="cs"/>
                                  <w:color w:val="000000"/>
                                  <w:sz w:val="24"/>
                                  <w:szCs w:val="24"/>
                                  <w:rtl/>
                                </w:rPr>
                                <w:t xml:space="preserve">راحله </w:t>
                              </w:r>
                              <w:r w:rsidR="00CF00F7">
                                <w:rPr>
                                  <w:rFonts w:ascii="Tahoma" w:eastAsia="Times New Roman" w:hAnsi="Tahoma" w:cs="Tahoma" w:hint="cs"/>
                                  <w:color w:val="000000"/>
                                  <w:sz w:val="24"/>
                                  <w:szCs w:val="24"/>
                                  <w:rtl/>
                                </w:rPr>
                                <w:t>طرماحی-ارشد روانشناسی بالینی</w:t>
                              </w:r>
                            </w:p>
                            <w:p w:rsidR="00DD158D" w:rsidRDefault="00DD158D" w:rsidP="00FC4CED">
                              <w:pPr>
                                <w:numPr>
                                  <w:ilvl w:val="0"/>
                                  <w:numId w:val="2"/>
                                </w:numPr>
                                <w:spacing w:before="100" w:beforeAutospacing="1" w:after="100" w:afterAutospacing="1" w:line="240" w:lineRule="auto"/>
                                <w:jc w:val="lowKashida"/>
                                <w:rPr>
                                  <w:rFonts w:ascii="Tahoma" w:eastAsia="Times New Roman" w:hAnsi="Tahoma" w:cs="Tahoma"/>
                                  <w:color w:val="000000"/>
                                  <w:sz w:val="24"/>
                                  <w:szCs w:val="24"/>
                                </w:rPr>
                              </w:pPr>
                              <w:r>
                                <w:rPr>
                                  <w:rFonts w:ascii="Tahoma" w:eastAsia="Times New Roman" w:hAnsi="Tahoma" w:cs="Tahoma" w:hint="cs"/>
                                  <w:color w:val="000000"/>
                                  <w:sz w:val="24"/>
                                  <w:szCs w:val="24"/>
                                  <w:rtl/>
                                </w:rPr>
                                <w:t>اسفندیار شقاقی</w:t>
                              </w:r>
                              <w:r w:rsidR="00FC4CED" w:rsidRPr="00FC4CED">
                                <w:rPr>
                                  <w:rFonts w:ascii="Tahoma" w:eastAsia="Times New Roman" w:hAnsi="Tahoma" w:cs="Tahoma" w:hint="cs"/>
                                  <w:color w:val="000000"/>
                                  <w:sz w:val="24"/>
                                  <w:szCs w:val="24"/>
                                  <w:rtl/>
                                </w:rPr>
                                <w:t xml:space="preserve">- کارشناسی روانشناسی </w:t>
                              </w:r>
                              <w:r w:rsidR="00FC4CED">
                                <w:rPr>
                                  <w:rFonts w:ascii="Tahoma" w:eastAsia="Times New Roman" w:hAnsi="Tahoma" w:cs="Tahoma" w:hint="cs"/>
                                  <w:color w:val="000000"/>
                                  <w:sz w:val="24"/>
                                  <w:szCs w:val="24"/>
                                  <w:rtl/>
                                </w:rPr>
                                <w:t>عمومی</w:t>
                              </w:r>
                            </w:p>
                            <w:p w:rsidR="00FC4CED" w:rsidRPr="00FC4CED" w:rsidRDefault="00FC4CED" w:rsidP="00FC4CED">
                              <w:pPr>
                                <w:spacing w:before="100" w:beforeAutospacing="1" w:after="100" w:afterAutospacing="1" w:line="240" w:lineRule="auto"/>
                                <w:jc w:val="lowKashida"/>
                                <w:rPr>
                                  <w:rFonts w:ascii="Tahoma" w:eastAsia="Times New Roman" w:hAnsi="Tahoma" w:cs="Tahoma"/>
                                  <w:color w:val="000000"/>
                                  <w:sz w:val="24"/>
                                  <w:szCs w:val="24"/>
                                </w:rPr>
                              </w:pPr>
                            </w:p>
                            <w:p w:rsidR="00D149C9" w:rsidRDefault="00C637EE" w:rsidP="00FC4CED">
                              <w:pPr>
                                <w:spacing w:before="100" w:beforeAutospacing="1" w:after="100" w:afterAutospacing="1" w:line="240" w:lineRule="auto"/>
                                <w:ind w:left="720"/>
                                <w:rPr>
                                  <w:rFonts w:ascii="Tahoma" w:eastAsia="Times New Roman" w:hAnsi="Tahoma" w:cs="Tahoma"/>
                                  <w:color w:val="000000"/>
                                  <w:sz w:val="24"/>
                                  <w:szCs w:val="24"/>
                                  <w:rtl/>
                                </w:rPr>
                              </w:pPr>
                              <w:r w:rsidRPr="00C637EE">
                                <w:rPr>
                                  <w:rFonts w:ascii="Tahoma" w:eastAsia="Times New Roman" w:hAnsi="Tahoma" w:cs="Tahoma"/>
                                  <w:color w:val="000000"/>
                                  <w:sz w:val="24"/>
                                  <w:szCs w:val="24"/>
                                  <w:rtl/>
                                </w:rPr>
                                <w:t>رئیس کمی</w:t>
                              </w:r>
                              <w:bookmarkStart w:id="0" w:name="_GoBack"/>
                              <w:bookmarkEnd w:id="0"/>
                              <w:r w:rsidRPr="00C637EE">
                                <w:rPr>
                                  <w:rFonts w:ascii="Tahoma" w:eastAsia="Times New Roman" w:hAnsi="Tahoma" w:cs="Tahoma"/>
                                  <w:color w:val="000000"/>
                                  <w:sz w:val="24"/>
                                  <w:szCs w:val="24"/>
                                  <w:rtl/>
                                </w:rPr>
                                <w:t>ته :  مدیر گروه سلامت روانی اجتماعی و اعتیاد</w:t>
                              </w:r>
                            </w:p>
                            <w:p w:rsidR="00C637EE" w:rsidRPr="00FC4CED" w:rsidRDefault="00C637EE" w:rsidP="00FC4CED">
                              <w:pPr>
                                <w:spacing w:before="100" w:beforeAutospacing="1" w:after="100" w:afterAutospacing="1" w:line="240" w:lineRule="auto"/>
                                <w:ind w:left="720"/>
                                <w:rPr>
                                  <w:rFonts w:ascii="Tahoma" w:eastAsia="Times New Roman" w:hAnsi="Tahoma" w:cs="Tahoma"/>
                                  <w:color w:val="000000"/>
                                  <w:sz w:val="24"/>
                                  <w:szCs w:val="24"/>
                                  <w:rtl/>
                                </w:rPr>
                              </w:pPr>
                              <w:r w:rsidRPr="00C637EE">
                                <w:rPr>
                                  <w:rFonts w:ascii="Tahoma" w:eastAsia="Times New Roman" w:hAnsi="Tahoma" w:cs="Tahoma"/>
                                  <w:color w:val="000000"/>
                                  <w:sz w:val="24"/>
                                  <w:szCs w:val="24"/>
                                </w:rPr>
                                <w:br/>
                              </w:r>
                              <w:r w:rsidRPr="00C637EE">
                                <w:rPr>
                                  <w:rFonts w:ascii="Tahoma" w:eastAsia="Times New Roman" w:hAnsi="Tahoma" w:cs="Tahoma"/>
                                  <w:color w:val="000000"/>
                                  <w:sz w:val="24"/>
                                  <w:szCs w:val="24"/>
                                  <w:rtl/>
                                </w:rPr>
                                <w:t>دبیرکمیته    :   اعظم همتی – کارشناس گروه</w:t>
                              </w:r>
                              <w:r w:rsidRPr="00FC4CED">
                                <w:rPr>
                                  <w:rFonts w:ascii="Tahoma" w:eastAsia="Times New Roman" w:hAnsi="Tahoma" w:cs="Tahoma"/>
                                  <w:color w:val="000000"/>
                                  <w:sz w:val="24"/>
                                  <w:szCs w:val="24"/>
                                  <w:rtl/>
                                </w:rPr>
                                <w:t xml:space="preserve"> </w:t>
                              </w:r>
                            </w:p>
                          </w:tc>
                        </w:tr>
                      </w:tbl>
                      <w:p w:rsidR="00C637EE" w:rsidRPr="00C637EE" w:rsidRDefault="00C637EE" w:rsidP="00DD158D">
                        <w:pPr>
                          <w:spacing w:after="0" w:line="240" w:lineRule="auto"/>
                          <w:jc w:val="lowKashida"/>
                          <w:rPr>
                            <w:rFonts w:ascii="Times New Roman" w:eastAsia="Times New Roman" w:hAnsi="Times New Roman" w:cs="Times New Roman"/>
                            <w:sz w:val="24"/>
                            <w:szCs w:val="24"/>
                          </w:rPr>
                        </w:pPr>
                      </w:p>
                    </w:tc>
                  </w:tr>
                </w:tbl>
                <w:p w:rsidR="00C637EE" w:rsidRPr="00C637EE" w:rsidRDefault="00C637EE" w:rsidP="00DD158D">
                  <w:pPr>
                    <w:spacing w:after="0" w:line="240" w:lineRule="auto"/>
                    <w:jc w:val="lowKashida"/>
                    <w:rPr>
                      <w:rFonts w:ascii="Times New Roman" w:eastAsia="Times New Roman" w:hAnsi="Times New Roman" w:cs="Times New Roman"/>
                      <w:sz w:val="24"/>
                      <w:szCs w:val="24"/>
                    </w:rPr>
                  </w:pPr>
                </w:p>
              </w:tc>
            </w:tr>
          </w:tbl>
          <w:p w:rsidR="00C637EE" w:rsidRPr="00C637EE" w:rsidRDefault="00C637EE" w:rsidP="00DD158D">
            <w:pPr>
              <w:spacing w:after="0" w:line="240" w:lineRule="auto"/>
              <w:jc w:val="lowKashida"/>
              <w:rPr>
                <w:rFonts w:ascii="Times New Roman" w:eastAsia="Times New Roman" w:hAnsi="Times New Roman" w:cs="Times New Roman"/>
                <w:sz w:val="24"/>
                <w:szCs w:val="24"/>
              </w:rPr>
            </w:pPr>
          </w:p>
        </w:tc>
      </w:tr>
    </w:tbl>
    <w:p w:rsidR="009206BC" w:rsidRDefault="009206BC" w:rsidP="00DD158D">
      <w:pPr>
        <w:jc w:val="lowKashida"/>
      </w:pPr>
    </w:p>
    <w:sectPr w:rsidR="009206BC" w:rsidSect="00DD158D">
      <w:pgSz w:w="11906" w:h="16838"/>
      <w:pgMar w:top="720" w:right="720" w:bottom="720" w:left="72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4D0B"/>
    <w:multiLevelType w:val="multilevel"/>
    <w:tmpl w:val="CFD4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A1E7E"/>
    <w:multiLevelType w:val="multilevel"/>
    <w:tmpl w:val="EDAA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EE"/>
    <w:rsid w:val="004B1C0A"/>
    <w:rsid w:val="00672213"/>
    <w:rsid w:val="009206BC"/>
    <w:rsid w:val="00C02F62"/>
    <w:rsid w:val="00C637EE"/>
    <w:rsid w:val="00CF00F7"/>
    <w:rsid w:val="00D149C9"/>
    <w:rsid w:val="00DD158D"/>
    <w:rsid w:val="00FB0C68"/>
    <w:rsid w:val="00FC4C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8319C-4453-4461-BCC5-53005806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88029">
      <w:bodyDiv w:val="1"/>
      <w:marLeft w:val="0"/>
      <w:marRight w:val="0"/>
      <w:marTop w:val="0"/>
      <w:marBottom w:val="0"/>
      <w:divBdr>
        <w:top w:val="none" w:sz="0" w:space="0" w:color="auto"/>
        <w:left w:val="none" w:sz="0" w:space="0" w:color="auto"/>
        <w:bottom w:val="none" w:sz="0" w:space="0" w:color="auto"/>
        <w:right w:val="none" w:sz="0" w:space="0" w:color="auto"/>
      </w:divBdr>
      <w:divsChild>
        <w:div w:id="1681397531">
          <w:marLeft w:val="0"/>
          <w:marRight w:val="0"/>
          <w:marTop w:val="0"/>
          <w:marBottom w:val="0"/>
          <w:divBdr>
            <w:top w:val="none" w:sz="0" w:space="0" w:color="auto"/>
            <w:left w:val="none" w:sz="0" w:space="0" w:color="auto"/>
            <w:bottom w:val="none" w:sz="0" w:space="0" w:color="auto"/>
            <w:right w:val="none" w:sz="0" w:space="0" w:color="auto"/>
          </w:divBdr>
          <w:divsChild>
            <w:div w:id="1796752735">
              <w:marLeft w:val="0"/>
              <w:marRight w:val="0"/>
              <w:marTop w:val="0"/>
              <w:marBottom w:val="0"/>
              <w:divBdr>
                <w:top w:val="none" w:sz="0" w:space="0" w:color="auto"/>
                <w:left w:val="none" w:sz="0" w:space="0" w:color="auto"/>
                <w:bottom w:val="none" w:sz="0" w:space="0" w:color="auto"/>
                <w:right w:val="none" w:sz="0" w:space="0" w:color="auto"/>
              </w:divBdr>
              <w:divsChild>
                <w:div w:id="1540389559">
                  <w:marLeft w:val="0"/>
                  <w:marRight w:val="0"/>
                  <w:marTop w:val="0"/>
                  <w:marBottom w:val="0"/>
                  <w:divBdr>
                    <w:top w:val="none" w:sz="0" w:space="0" w:color="auto"/>
                    <w:left w:val="none" w:sz="0" w:space="0" w:color="auto"/>
                    <w:bottom w:val="none" w:sz="0" w:space="0" w:color="auto"/>
                    <w:right w:val="none" w:sz="0" w:space="0" w:color="auto"/>
                  </w:divBdr>
                  <w:divsChild>
                    <w:div w:id="7175085">
                      <w:marLeft w:val="0"/>
                      <w:marRight w:val="0"/>
                      <w:marTop w:val="0"/>
                      <w:marBottom w:val="0"/>
                      <w:divBdr>
                        <w:top w:val="none" w:sz="0" w:space="0" w:color="auto"/>
                        <w:left w:val="none" w:sz="0" w:space="0" w:color="auto"/>
                        <w:bottom w:val="none" w:sz="0" w:space="0" w:color="auto"/>
                        <w:right w:val="none" w:sz="0" w:space="0" w:color="auto"/>
                      </w:divBdr>
                      <w:divsChild>
                        <w:div w:id="1077241269">
                          <w:marLeft w:val="0"/>
                          <w:marRight w:val="0"/>
                          <w:marTop w:val="0"/>
                          <w:marBottom w:val="0"/>
                          <w:divBdr>
                            <w:top w:val="none" w:sz="0" w:space="0" w:color="auto"/>
                            <w:left w:val="none" w:sz="0" w:space="0" w:color="auto"/>
                            <w:bottom w:val="none" w:sz="0" w:space="0" w:color="auto"/>
                            <w:right w:val="none" w:sz="0" w:space="0" w:color="auto"/>
                          </w:divBdr>
                          <w:divsChild>
                            <w:div w:id="1312175693">
                              <w:marLeft w:val="0"/>
                              <w:marRight w:val="0"/>
                              <w:marTop w:val="0"/>
                              <w:marBottom w:val="0"/>
                              <w:divBdr>
                                <w:top w:val="none" w:sz="0" w:space="0" w:color="auto"/>
                                <w:left w:val="none" w:sz="0" w:space="0" w:color="auto"/>
                                <w:bottom w:val="none" w:sz="0" w:space="0" w:color="auto"/>
                                <w:right w:val="none" w:sz="0" w:space="0" w:color="auto"/>
                              </w:divBdr>
                              <w:divsChild>
                                <w:div w:id="1745639711">
                                  <w:marLeft w:val="0"/>
                                  <w:marRight w:val="0"/>
                                  <w:marTop w:val="0"/>
                                  <w:marBottom w:val="0"/>
                                  <w:divBdr>
                                    <w:top w:val="none" w:sz="0" w:space="0" w:color="auto"/>
                                    <w:left w:val="none" w:sz="0" w:space="0" w:color="auto"/>
                                    <w:bottom w:val="none" w:sz="0" w:space="0" w:color="auto"/>
                                    <w:right w:val="none" w:sz="0" w:space="0" w:color="auto"/>
                                  </w:divBdr>
                                </w:div>
                                <w:div w:id="454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Hemmati</dc:creator>
  <cp:keywords/>
  <dc:description/>
  <cp:lastModifiedBy>Azam Hemmati</cp:lastModifiedBy>
  <cp:revision>7</cp:revision>
  <dcterms:created xsi:type="dcterms:W3CDTF">2017-09-24T09:58:00Z</dcterms:created>
  <dcterms:modified xsi:type="dcterms:W3CDTF">2017-09-25T05:17:00Z</dcterms:modified>
</cp:coreProperties>
</file>